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0" w:rsidRDefault="00EF4FB0" w:rsidP="00EF4FB0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EF4FB0" w:rsidRDefault="00EF4FB0" w:rsidP="00EF4F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EF4FB0" w:rsidRDefault="00EF4FB0" w:rsidP="00EF4FB0">
      <w:pPr>
        <w:jc w:val="center"/>
        <w:rPr>
          <w:b/>
          <w:sz w:val="16"/>
          <w:szCs w:val="16"/>
        </w:rPr>
      </w:pPr>
    </w:p>
    <w:p w:rsidR="00EF4FB0" w:rsidRDefault="00EF4FB0" w:rsidP="00EF4F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EF4FB0" w:rsidRDefault="00EF4FB0" w:rsidP="0035534C">
      <w:pPr>
        <w:pStyle w:val="2"/>
        <w:ind w:firstLine="709"/>
        <w:jc w:val="center"/>
        <w:rPr>
          <w:b/>
          <w:sz w:val="28"/>
          <w:szCs w:val="28"/>
        </w:rPr>
      </w:pPr>
    </w:p>
    <w:p w:rsidR="00773E8E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D46BD7">
        <w:rPr>
          <w:b/>
          <w:sz w:val="28"/>
          <w:szCs w:val="28"/>
        </w:rPr>
        <w:t xml:space="preserve">Количество мест, выносимых на конкурс для поступления на программы </w:t>
      </w:r>
      <w:r w:rsidR="00773E8E">
        <w:rPr>
          <w:b/>
          <w:sz w:val="28"/>
          <w:szCs w:val="28"/>
        </w:rPr>
        <w:t xml:space="preserve">высшего образования – </w:t>
      </w:r>
      <w:proofErr w:type="spellStart"/>
      <w:r w:rsidRPr="00D46BD7">
        <w:rPr>
          <w:b/>
          <w:sz w:val="28"/>
          <w:szCs w:val="28"/>
        </w:rPr>
        <w:t>бакалавриата</w:t>
      </w:r>
      <w:proofErr w:type="spellEnd"/>
    </w:p>
    <w:p w:rsidR="0035534C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D46BD7">
        <w:rPr>
          <w:b/>
          <w:sz w:val="28"/>
          <w:szCs w:val="28"/>
        </w:rPr>
        <w:t xml:space="preserve"> Одинцовского филиала МГИМО МИД России</w:t>
      </w:r>
      <w:r w:rsidR="00773E8E">
        <w:rPr>
          <w:b/>
          <w:sz w:val="28"/>
          <w:szCs w:val="28"/>
        </w:rPr>
        <w:t xml:space="preserve"> </w:t>
      </w:r>
      <w:r w:rsidRPr="00D46BD7">
        <w:rPr>
          <w:b/>
          <w:sz w:val="28"/>
          <w:szCs w:val="28"/>
        </w:rPr>
        <w:t xml:space="preserve"> в 201</w:t>
      </w:r>
      <w:r w:rsidR="00240EB8">
        <w:rPr>
          <w:b/>
          <w:sz w:val="28"/>
          <w:szCs w:val="28"/>
        </w:rPr>
        <w:t>7</w:t>
      </w:r>
      <w:r w:rsidRPr="00D46BD7">
        <w:rPr>
          <w:b/>
          <w:sz w:val="28"/>
          <w:szCs w:val="28"/>
        </w:rPr>
        <w:t xml:space="preserve"> году</w:t>
      </w:r>
    </w:p>
    <w:p w:rsidR="0035534C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20" w:type="dxa"/>
        <w:tblLook w:val="04A0"/>
      </w:tblPr>
      <w:tblGrid>
        <w:gridCol w:w="1056"/>
        <w:gridCol w:w="2567"/>
        <w:gridCol w:w="3275"/>
        <w:gridCol w:w="2077"/>
      </w:tblGrid>
      <w:tr w:rsidR="0035534C" w:rsidTr="000234ED">
        <w:trPr>
          <w:jc w:val="center"/>
        </w:trPr>
        <w:tc>
          <w:tcPr>
            <w:tcW w:w="1056" w:type="dxa"/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b/>
                <w:spacing w:val="0"/>
                <w:sz w:val="24"/>
                <w:szCs w:val="24"/>
              </w:rPr>
              <w:t>Код</w:t>
            </w:r>
          </w:p>
        </w:tc>
        <w:tc>
          <w:tcPr>
            <w:tcW w:w="2567" w:type="dxa"/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>Направление подготовки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 xml:space="preserve">Программа </w:t>
            </w:r>
            <w:proofErr w:type="spellStart"/>
            <w:r w:rsidRPr="00006C30">
              <w:rPr>
                <w:rStyle w:val="0pt"/>
                <w:rFonts w:eastAsiaTheme="minorHAnsi"/>
                <w:spacing w:val="0"/>
              </w:rPr>
              <w:t>бакалавриата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5534C" w:rsidRPr="00006C30" w:rsidRDefault="0035534C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b/>
                <w:spacing w:val="0"/>
                <w:sz w:val="24"/>
                <w:szCs w:val="24"/>
              </w:rPr>
              <w:t>Общее количество мест</w:t>
            </w:r>
          </w:p>
        </w:tc>
      </w:tr>
      <w:tr w:rsidR="00240EB8" w:rsidTr="003427A8">
        <w:trPr>
          <w:trHeight w:val="561"/>
          <w:jc w:val="center"/>
        </w:trPr>
        <w:tc>
          <w:tcPr>
            <w:tcW w:w="1056" w:type="dxa"/>
            <w:vMerge w:val="restart"/>
          </w:tcPr>
          <w:p w:rsidR="00240EB8" w:rsidRPr="006C0431" w:rsidRDefault="00240EB8" w:rsidP="00925F84">
            <w:pPr>
              <w:rPr>
                <w:sz w:val="24"/>
                <w:szCs w:val="24"/>
              </w:rPr>
            </w:pPr>
            <w:r w:rsidRPr="006C0431">
              <w:rPr>
                <w:sz w:val="24"/>
                <w:szCs w:val="24"/>
              </w:rPr>
              <w:t>40.0</w:t>
            </w:r>
            <w:r>
              <w:rPr>
                <w:sz w:val="24"/>
                <w:szCs w:val="24"/>
              </w:rPr>
              <w:t>3</w:t>
            </w:r>
            <w:r w:rsidRPr="006C0431">
              <w:rPr>
                <w:sz w:val="24"/>
                <w:szCs w:val="24"/>
              </w:rPr>
              <w:t>.01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0pt"/>
                <w:rFonts w:eastAsiaTheme="minorHAnsi"/>
                <w:b w:val="0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  <w:t>«Юриспруденция»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«Административное и финансовое право»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938"/>
          <w:jc w:val="center"/>
        </w:trPr>
        <w:tc>
          <w:tcPr>
            <w:tcW w:w="1056" w:type="dxa"/>
            <w:vMerge/>
          </w:tcPr>
          <w:p w:rsidR="00240EB8" w:rsidRPr="00184CD5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«Международное право и сравнительное правоведение»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1692"/>
          <w:jc w:val="center"/>
        </w:trPr>
        <w:tc>
          <w:tcPr>
            <w:tcW w:w="1056" w:type="dxa"/>
            <w:vMerge/>
          </w:tcPr>
          <w:p w:rsidR="00240EB8" w:rsidRPr="00184CD5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 xml:space="preserve">«Международное право и сравнительное правоведение» реализуемая совместно с </w:t>
            </w:r>
            <w:r w:rsidRPr="003427A8">
              <w:rPr>
                <w:sz w:val="26"/>
                <w:szCs w:val="26"/>
                <w:lang w:val="en-US"/>
              </w:rPr>
              <w:t>Centre</w:t>
            </w:r>
            <w:r w:rsidRPr="003427A8">
              <w:rPr>
                <w:sz w:val="26"/>
                <w:szCs w:val="26"/>
              </w:rPr>
              <w:t xml:space="preserve"> </w:t>
            </w:r>
            <w:r w:rsidRPr="003427A8">
              <w:rPr>
                <w:sz w:val="26"/>
                <w:szCs w:val="26"/>
                <w:lang w:val="en-US"/>
              </w:rPr>
              <w:t>International</w:t>
            </w:r>
            <w:r w:rsidRPr="003427A8">
              <w:rPr>
                <w:sz w:val="26"/>
                <w:szCs w:val="26"/>
              </w:rPr>
              <w:t xml:space="preserve"> </w:t>
            </w:r>
            <w:proofErr w:type="spellStart"/>
            <w:r w:rsidRPr="003427A8">
              <w:rPr>
                <w:sz w:val="26"/>
                <w:szCs w:val="26"/>
                <w:lang w:val="en-US"/>
              </w:rPr>
              <w:t>Lomonosov</w:t>
            </w:r>
            <w:proofErr w:type="spellEnd"/>
            <w:r w:rsidRPr="003427A8">
              <w:rPr>
                <w:sz w:val="26"/>
                <w:szCs w:val="26"/>
              </w:rPr>
              <w:t>, г</w:t>
            </w:r>
            <w:proofErr w:type="gramStart"/>
            <w:r w:rsidRPr="003427A8">
              <w:rPr>
                <w:sz w:val="26"/>
                <w:szCs w:val="26"/>
              </w:rPr>
              <w:t>.Ж</w:t>
            </w:r>
            <w:proofErr w:type="gramEnd"/>
            <w:r w:rsidRPr="003427A8">
              <w:rPr>
                <w:sz w:val="26"/>
                <w:szCs w:val="26"/>
              </w:rPr>
              <w:t>енева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360"/>
          <w:jc w:val="center"/>
        </w:trPr>
        <w:tc>
          <w:tcPr>
            <w:tcW w:w="1056" w:type="dxa"/>
            <w:vMerge w:val="restart"/>
          </w:tcPr>
          <w:p w:rsidR="00240EB8" w:rsidRPr="006C0431" w:rsidRDefault="00240EB8" w:rsidP="00925F84">
            <w:pPr>
              <w:rPr>
                <w:sz w:val="24"/>
                <w:szCs w:val="24"/>
              </w:rPr>
            </w:pPr>
            <w:r w:rsidRPr="006C0431">
              <w:rPr>
                <w:sz w:val="24"/>
                <w:szCs w:val="24"/>
              </w:rPr>
              <w:t>38.03.01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«Информационные технологии в международном бизнесе»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657"/>
          <w:jc w:val="center"/>
        </w:trPr>
        <w:tc>
          <w:tcPr>
            <w:tcW w:w="1056" w:type="dxa"/>
            <w:vMerge/>
          </w:tcPr>
          <w:p w:rsidR="00240EB8" w:rsidRPr="00196139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«Мировая экономика и инновации»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34C" w:rsidTr="000234ED">
        <w:trPr>
          <w:jc w:val="center"/>
        </w:trPr>
        <w:tc>
          <w:tcPr>
            <w:tcW w:w="1056" w:type="dxa"/>
          </w:tcPr>
          <w:p w:rsidR="0035534C" w:rsidRPr="002A0104" w:rsidRDefault="0035534C" w:rsidP="00925F84">
            <w:pPr>
              <w:rPr>
                <w:sz w:val="24"/>
                <w:szCs w:val="24"/>
              </w:rPr>
            </w:pPr>
            <w:r w:rsidRPr="002A0104">
              <w:rPr>
                <w:sz w:val="24"/>
                <w:szCs w:val="24"/>
              </w:rPr>
              <w:t>38.03.0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35534C" w:rsidRPr="003427A8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  <w:t>«Государственное и муниципальное управление»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5534C" w:rsidRPr="003427A8" w:rsidRDefault="0035534C" w:rsidP="00240EB8">
            <w:pPr>
              <w:pStyle w:val="3"/>
              <w:shd w:val="clear" w:color="auto" w:fill="auto"/>
              <w:spacing w:line="240" w:lineRule="auto"/>
              <w:ind w:left="120" w:hanging="1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  <w:t>«</w:t>
            </w: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Управление и маркетинг территорий»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5534C" w:rsidRPr="00240EB8" w:rsidRDefault="00240EB8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960"/>
          <w:jc w:val="center"/>
        </w:trPr>
        <w:tc>
          <w:tcPr>
            <w:tcW w:w="1056" w:type="dxa"/>
            <w:vMerge w:val="restart"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  <w:r w:rsidRPr="002A0104">
              <w:rPr>
                <w:sz w:val="24"/>
                <w:szCs w:val="24"/>
              </w:rPr>
              <w:t>38.03.0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«Менеджмент»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«Управление внешнеэкономической деятельностью»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1082"/>
          <w:jc w:val="center"/>
        </w:trPr>
        <w:tc>
          <w:tcPr>
            <w:tcW w:w="1056" w:type="dxa"/>
            <w:vMerge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«Международный бизнес и управление инновациями»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60265" w:rsidTr="000234ED">
        <w:trPr>
          <w:trHeight w:val="1082"/>
          <w:jc w:val="center"/>
        </w:trPr>
        <w:tc>
          <w:tcPr>
            <w:tcW w:w="1056" w:type="dxa"/>
          </w:tcPr>
          <w:p w:rsidR="00E60265" w:rsidRPr="002A0104" w:rsidRDefault="00E60265" w:rsidP="00925F84">
            <w:pPr>
              <w:rPr>
                <w:sz w:val="24"/>
                <w:szCs w:val="24"/>
              </w:rPr>
            </w:pPr>
            <w:r w:rsidRPr="00E60265">
              <w:rPr>
                <w:sz w:val="24"/>
                <w:szCs w:val="24"/>
              </w:rPr>
              <w:t>41.03.04</w:t>
            </w:r>
          </w:p>
        </w:tc>
        <w:tc>
          <w:tcPr>
            <w:tcW w:w="2567" w:type="dxa"/>
          </w:tcPr>
          <w:p w:rsidR="00E60265" w:rsidRPr="00E60265" w:rsidRDefault="00E60265" w:rsidP="00E60265">
            <w:pPr>
              <w:pStyle w:val="3"/>
              <w:shd w:val="clear" w:color="auto" w:fill="auto"/>
              <w:spacing w:line="276" w:lineRule="auto"/>
              <w:ind w:left="20" w:right="20" w:firstLine="44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E602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«Политология»</w:t>
            </w:r>
          </w:p>
          <w:p w:rsidR="00E60265" w:rsidRPr="003427A8" w:rsidRDefault="00E60265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E60265" w:rsidRPr="003427A8" w:rsidRDefault="00E60265" w:rsidP="007D3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«Национальная и региональная политика»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E60265" w:rsidRDefault="00E60265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jc w:val="center"/>
        </w:trPr>
        <w:tc>
          <w:tcPr>
            <w:tcW w:w="1056" w:type="dxa"/>
            <w:vMerge w:val="restart"/>
          </w:tcPr>
          <w:p w:rsidR="00240EB8" w:rsidRPr="002A0104" w:rsidRDefault="00240EB8" w:rsidP="0024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2A010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</w:p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«Лингвистика»</w:t>
            </w:r>
          </w:p>
        </w:tc>
        <w:tc>
          <w:tcPr>
            <w:tcW w:w="3275" w:type="dxa"/>
          </w:tcPr>
          <w:p w:rsidR="00240EB8" w:rsidRPr="008E33A0" w:rsidRDefault="008E33A0" w:rsidP="007D37C7">
            <w:pPr>
              <w:jc w:val="center"/>
              <w:rPr>
                <w:sz w:val="24"/>
                <w:szCs w:val="24"/>
              </w:rPr>
            </w:pPr>
            <w:r w:rsidRPr="008E33A0">
              <w:rPr>
                <w:sz w:val="24"/>
                <w:szCs w:val="24"/>
              </w:rPr>
              <w:t>«</w:t>
            </w:r>
            <w:proofErr w:type="gramStart"/>
            <w:r w:rsidRPr="008E33A0">
              <w:rPr>
                <w:sz w:val="24"/>
                <w:szCs w:val="24"/>
              </w:rPr>
              <w:t>Межкультурная</w:t>
            </w:r>
            <w:proofErr w:type="gramEnd"/>
            <w:r w:rsidRPr="008E33A0">
              <w:rPr>
                <w:sz w:val="24"/>
                <w:szCs w:val="24"/>
              </w:rPr>
              <w:t xml:space="preserve"> коммуникации. История и культура России»/ «</w:t>
            </w:r>
            <w:r w:rsidRPr="008E33A0">
              <w:rPr>
                <w:sz w:val="24"/>
                <w:szCs w:val="24"/>
                <w:lang w:val="en-US"/>
              </w:rPr>
              <w:t>Russian</w:t>
            </w:r>
            <w:r w:rsidRPr="008E33A0">
              <w:rPr>
                <w:sz w:val="24"/>
                <w:szCs w:val="24"/>
              </w:rPr>
              <w:t xml:space="preserve"> </w:t>
            </w:r>
            <w:r w:rsidRPr="008E33A0">
              <w:rPr>
                <w:sz w:val="24"/>
                <w:szCs w:val="24"/>
                <w:lang w:val="en-US"/>
              </w:rPr>
              <w:t>Culture</w:t>
            </w:r>
            <w:r w:rsidRPr="008E33A0">
              <w:rPr>
                <w:sz w:val="24"/>
                <w:szCs w:val="24"/>
              </w:rPr>
              <w:t xml:space="preserve"> </w:t>
            </w:r>
            <w:r w:rsidRPr="008E33A0">
              <w:rPr>
                <w:sz w:val="24"/>
                <w:szCs w:val="24"/>
                <w:lang w:val="en-US"/>
              </w:rPr>
              <w:t>and</w:t>
            </w:r>
            <w:r w:rsidRPr="008E33A0">
              <w:rPr>
                <w:sz w:val="24"/>
                <w:szCs w:val="24"/>
              </w:rPr>
              <w:t xml:space="preserve"> </w:t>
            </w:r>
            <w:r w:rsidRPr="008E33A0">
              <w:rPr>
                <w:sz w:val="24"/>
                <w:szCs w:val="24"/>
                <w:lang w:val="en-US"/>
              </w:rPr>
              <w:t>History</w:t>
            </w:r>
            <w:r w:rsidRPr="008E33A0">
              <w:rPr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jc w:val="center"/>
        </w:trPr>
        <w:tc>
          <w:tcPr>
            <w:tcW w:w="1056" w:type="dxa"/>
            <w:vMerge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</w:tcPr>
          <w:p w:rsidR="00240EB8" w:rsidRPr="003427A8" w:rsidRDefault="00240EB8" w:rsidP="00240EB8">
            <w:pPr>
              <w:pStyle w:val="3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«Перевод и межкультурная коммуникация»</w:t>
            </w:r>
          </w:p>
        </w:tc>
        <w:tc>
          <w:tcPr>
            <w:tcW w:w="2077" w:type="dxa"/>
          </w:tcPr>
          <w:p w:rsidR="00240EB8" w:rsidRDefault="00240EB8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Style w:val="1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5534C" w:rsidRPr="00E60265" w:rsidRDefault="0035534C" w:rsidP="00E60265">
      <w:pPr>
        <w:pStyle w:val="3"/>
        <w:shd w:val="clear" w:color="auto" w:fill="auto"/>
        <w:spacing w:line="276" w:lineRule="auto"/>
        <w:ind w:left="20" w:right="20"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_GoBack"/>
      <w:bookmarkEnd w:id="0"/>
    </w:p>
    <w:sectPr w:rsidR="0035534C" w:rsidRPr="00E60265" w:rsidSect="003427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4C"/>
    <w:rsid w:val="00011C9E"/>
    <w:rsid w:val="00012618"/>
    <w:rsid w:val="000234ED"/>
    <w:rsid w:val="000262A0"/>
    <w:rsid w:val="00040AF8"/>
    <w:rsid w:val="00064CB1"/>
    <w:rsid w:val="00067F09"/>
    <w:rsid w:val="00083932"/>
    <w:rsid w:val="000840EA"/>
    <w:rsid w:val="00094B43"/>
    <w:rsid w:val="00097999"/>
    <w:rsid w:val="000A61C9"/>
    <w:rsid w:val="000B2531"/>
    <w:rsid w:val="000C25D4"/>
    <w:rsid w:val="000E0A62"/>
    <w:rsid w:val="000F1983"/>
    <w:rsid w:val="001014A0"/>
    <w:rsid w:val="00115E69"/>
    <w:rsid w:val="00176ABD"/>
    <w:rsid w:val="001845A7"/>
    <w:rsid w:val="001D12A2"/>
    <w:rsid w:val="001D5E09"/>
    <w:rsid w:val="001E6C93"/>
    <w:rsid w:val="002073B9"/>
    <w:rsid w:val="00211F6E"/>
    <w:rsid w:val="00223BF9"/>
    <w:rsid w:val="00240EB8"/>
    <w:rsid w:val="0026789E"/>
    <w:rsid w:val="0027035A"/>
    <w:rsid w:val="00271A5F"/>
    <w:rsid w:val="00280393"/>
    <w:rsid w:val="003111A1"/>
    <w:rsid w:val="00314C83"/>
    <w:rsid w:val="003179DE"/>
    <w:rsid w:val="0032543B"/>
    <w:rsid w:val="00333271"/>
    <w:rsid w:val="003427A8"/>
    <w:rsid w:val="0034463A"/>
    <w:rsid w:val="003462BB"/>
    <w:rsid w:val="0035534C"/>
    <w:rsid w:val="00361377"/>
    <w:rsid w:val="0037147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D39F2"/>
    <w:rsid w:val="00544E25"/>
    <w:rsid w:val="00547B34"/>
    <w:rsid w:val="005677C6"/>
    <w:rsid w:val="00575E33"/>
    <w:rsid w:val="005C02EC"/>
    <w:rsid w:val="005C33B2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03E2"/>
    <w:rsid w:val="0069105F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72976"/>
    <w:rsid w:val="00773E8E"/>
    <w:rsid w:val="0079616D"/>
    <w:rsid w:val="007C0BC2"/>
    <w:rsid w:val="007C1E83"/>
    <w:rsid w:val="007E3100"/>
    <w:rsid w:val="00802486"/>
    <w:rsid w:val="00804E3F"/>
    <w:rsid w:val="0081777F"/>
    <w:rsid w:val="00817834"/>
    <w:rsid w:val="0083462C"/>
    <w:rsid w:val="0083587E"/>
    <w:rsid w:val="00835E0E"/>
    <w:rsid w:val="008558BE"/>
    <w:rsid w:val="00857FDC"/>
    <w:rsid w:val="0086717A"/>
    <w:rsid w:val="00883047"/>
    <w:rsid w:val="00896E6E"/>
    <w:rsid w:val="008D2B55"/>
    <w:rsid w:val="008D4B71"/>
    <w:rsid w:val="008E33A0"/>
    <w:rsid w:val="008E563D"/>
    <w:rsid w:val="008F7F6C"/>
    <w:rsid w:val="00936805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D1F3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5AD"/>
    <w:rsid w:val="00BD69FE"/>
    <w:rsid w:val="00BE11E8"/>
    <w:rsid w:val="00C074B0"/>
    <w:rsid w:val="00C17AA2"/>
    <w:rsid w:val="00C37101"/>
    <w:rsid w:val="00C44657"/>
    <w:rsid w:val="00C644AA"/>
    <w:rsid w:val="00C71EBA"/>
    <w:rsid w:val="00C7745B"/>
    <w:rsid w:val="00C847DC"/>
    <w:rsid w:val="00C91081"/>
    <w:rsid w:val="00CA062A"/>
    <w:rsid w:val="00CA4BFB"/>
    <w:rsid w:val="00CB49AA"/>
    <w:rsid w:val="00CC5357"/>
    <w:rsid w:val="00CF3C8B"/>
    <w:rsid w:val="00CF4395"/>
    <w:rsid w:val="00D16F2F"/>
    <w:rsid w:val="00D20D98"/>
    <w:rsid w:val="00D26813"/>
    <w:rsid w:val="00D5023E"/>
    <w:rsid w:val="00D6218E"/>
    <w:rsid w:val="00DA7581"/>
    <w:rsid w:val="00DC5F22"/>
    <w:rsid w:val="00E04592"/>
    <w:rsid w:val="00E05C35"/>
    <w:rsid w:val="00E17DD9"/>
    <w:rsid w:val="00E44737"/>
    <w:rsid w:val="00E46CAA"/>
    <w:rsid w:val="00E51B1B"/>
    <w:rsid w:val="00E54E2C"/>
    <w:rsid w:val="00E60265"/>
    <w:rsid w:val="00E84F6A"/>
    <w:rsid w:val="00E908CD"/>
    <w:rsid w:val="00E9091D"/>
    <w:rsid w:val="00EB6294"/>
    <w:rsid w:val="00EE595B"/>
    <w:rsid w:val="00EF4FB0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22B4-3E9C-40D6-BA79-090C94D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2</cp:revision>
  <cp:lastPrinted>2017-03-22T14:22:00Z</cp:lastPrinted>
  <dcterms:created xsi:type="dcterms:W3CDTF">2017-05-19T09:03:00Z</dcterms:created>
  <dcterms:modified xsi:type="dcterms:W3CDTF">2017-05-19T09:03:00Z</dcterms:modified>
</cp:coreProperties>
</file>